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26F15" w:rsidRDefault="00C37FBF">
      <w:pPr>
        <w:rPr>
          <w:rFonts w:ascii="Times New Roman" w:eastAsia="Times New Roman" w:hAnsi="Times New Roman" w:cs="Times New Roman"/>
        </w:rPr>
      </w:pPr>
      <w:bookmarkStart w:id="0" w:name="_GoBack"/>
      <w:bookmarkEnd w:id="0"/>
      <w:r>
        <w:rPr>
          <w:rFonts w:ascii="Times New Roman" w:eastAsia="Times New Roman" w:hAnsi="Times New Roman" w:cs="Times New Roman"/>
          <w:noProof/>
        </w:rPr>
        <w:drawing>
          <wp:inline distT="114300" distB="114300" distL="114300" distR="114300">
            <wp:extent cx="786411" cy="122396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786411" cy="1223963"/>
                    </a:xfrm>
                    <a:prstGeom prst="rect">
                      <a:avLst/>
                    </a:prstGeom>
                    <a:ln/>
                  </pic:spPr>
                </pic:pic>
              </a:graphicData>
            </a:graphic>
          </wp:inline>
        </w:drawing>
      </w:r>
    </w:p>
    <w:p w:rsidR="00726F15" w:rsidRDefault="00726F15">
      <w:pPr>
        <w:rPr>
          <w:rFonts w:ascii="Times New Roman" w:eastAsia="Times New Roman" w:hAnsi="Times New Roman" w:cs="Times New Roman"/>
        </w:rPr>
      </w:pPr>
    </w:p>
    <w:p w:rsidR="00726F15" w:rsidRDefault="00C37FBF">
      <w:pPr>
        <w:rPr>
          <w:rFonts w:ascii="Times New Roman" w:eastAsia="Times New Roman" w:hAnsi="Times New Roman" w:cs="Times New Roman"/>
        </w:rPr>
      </w:pPr>
      <w:r>
        <w:rPr>
          <w:rFonts w:ascii="Times New Roman" w:eastAsia="Times New Roman" w:hAnsi="Times New Roman" w:cs="Times New Roman"/>
        </w:rPr>
        <w:t>October 29, 2022</w:t>
      </w:r>
    </w:p>
    <w:p w:rsidR="00726F15" w:rsidRDefault="00726F15">
      <w:pPr>
        <w:rPr>
          <w:rFonts w:ascii="Times New Roman" w:eastAsia="Times New Roman" w:hAnsi="Times New Roman" w:cs="Times New Roman"/>
        </w:rPr>
      </w:pPr>
    </w:p>
    <w:p w:rsidR="00726F15" w:rsidRDefault="00C37FBF">
      <w:pPr>
        <w:rPr>
          <w:rFonts w:ascii="Times New Roman" w:eastAsia="Times New Roman" w:hAnsi="Times New Roman" w:cs="Times New Roman"/>
        </w:rPr>
      </w:pPr>
      <w:r>
        <w:rPr>
          <w:rFonts w:ascii="Times New Roman" w:eastAsia="Times New Roman" w:hAnsi="Times New Roman" w:cs="Times New Roman"/>
        </w:rPr>
        <w:t>Dear Pacific Northwest National Scenic Trail Comprehensive Planning Team:</w:t>
      </w:r>
    </w:p>
    <w:p w:rsidR="00726F15" w:rsidRDefault="00726F15">
      <w:pPr>
        <w:rPr>
          <w:rFonts w:ascii="Times New Roman" w:eastAsia="Times New Roman" w:hAnsi="Times New Roman" w:cs="Times New Roman"/>
        </w:rPr>
      </w:pPr>
    </w:p>
    <w:p w:rsidR="00726F15" w:rsidRDefault="00C37FBF">
      <w:pPr>
        <w:rPr>
          <w:rFonts w:ascii="Times New Roman" w:eastAsia="Times New Roman" w:hAnsi="Times New Roman" w:cs="Times New Roman"/>
        </w:rPr>
      </w:pPr>
      <w:r>
        <w:rPr>
          <w:rFonts w:ascii="Times New Roman" w:eastAsia="Times New Roman" w:hAnsi="Times New Roman" w:cs="Times New Roman"/>
        </w:rPr>
        <w:t xml:space="preserve">The Sierra Club submits the comments below on the </w:t>
      </w:r>
      <w:r>
        <w:rPr>
          <w:rFonts w:ascii="Times New Roman" w:eastAsia="Times New Roman" w:hAnsi="Times New Roman" w:cs="Times New Roman"/>
          <w:i/>
        </w:rPr>
        <w:t>Pacific Northwest National Scenic Trail Comprehensive Plan Scoping</w:t>
      </w:r>
      <w:r>
        <w:rPr>
          <w:rFonts w:ascii="Times New Roman" w:eastAsia="Times New Roman" w:hAnsi="Times New Roman" w:cs="Times New Roman"/>
        </w:rPr>
        <w:t xml:space="preserve"> (PNNSTCP) on behalf of more than 2,000 </w:t>
      </w:r>
      <w:r>
        <w:rPr>
          <w:rFonts w:ascii="Times New Roman" w:eastAsia="Times New Roman" w:hAnsi="Times New Roman" w:cs="Times New Roman"/>
        </w:rPr>
        <w:t>active members in Montana as well as over 3.7 million members and supporters nationwide who care deeply about the management of our national forests and grizzly bear recovery. Our members recreate, hunt, fish, backpack and camp in the Kootenai and Flathead</w:t>
      </w:r>
      <w:r>
        <w:rPr>
          <w:rFonts w:ascii="Times New Roman" w:eastAsia="Times New Roman" w:hAnsi="Times New Roman" w:cs="Times New Roman"/>
        </w:rPr>
        <w:t xml:space="preserve"> National Forests and enjoy the natural forests, fish and wildlife found within them.</w:t>
      </w:r>
    </w:p>
    <w:p w:rsidR="00726F15" w:rsidRDefault="00726F15"/>
    <w:p w:rsidR="00726F15" w:rsidRDefault="00C37FBF">
      <w:pPr>
        <w:rPr>
          <w:rFonts w:ascii="Times New Roman" w:eastAsia="Times New Roman" w:hAnsi="Times New Roman" w:cs="Times New Roman"/>
          <w:highlight w:val="white"/>
        </w:rPr>
      </w:pPr>
      <w:r>
        <w:rPr>
          <w:rFonts w:ascii="Times New Roman" w:eastAsia="Times New Roman" w:hAnsi="Times New Roman" w:cs="Times New Roman"/>
          <w:highlight w:val="white"/>
        </w:rPr>
        <w:t>The scoping document for the PNNSTCP states the following purpose:</w:t>
      </w:r>
    </w:p>
    <w:p w:rsidR="00726F15" w:rsidRDefault="00726F15">
      <w:pPr>
        <w:rPr>
          <w:rFonts w:ascii="Arial" w:eastAsia="Arial" w:hAnsi="Arial" w:cs="Arial"/>
          <w:sz w:val="19"/>
          <w:szCs w:val="19"/>
          <w:highlight w:val="white"/>
        </w:rPr>
      </w:pPr>
    </w:p>
    <w:p w:rsidR="00726F15" w:rsidRDefault="00C37FBF">
      <w:pPr>
        <w:rPr>
          <w:rFonts w:ascii="Times New Roman" w:eastAsia="Times New Roman" w:hAnsi="Times New Roman" w:cs="Times New Roman"/>
          <w:i/>
          <w:highlight w:val="white"/>
        </w:rPr>
      </w:pPr>
      <w:r>
        <w:rPr>
          <w:rFonts w:ascii="Times New Roman" w:eastAsia="Times New Roman" w:hAnsi="Times New Roman" w:cs="Times New Roman"/>
          <w:i/>
          <w:highlight w:val="white"/>
        </w:rPr>
        <w:t>Protect, conserve, and connect visitors with the scenic, historic, natural, and cultural resources of</w:t>
      </w:r>
      <w:r>
        <w:rPr>
          <w:rFonts w:ascii="Times New Roman" w:eastAsia="Times New Roman" w:hAnsi="Times New Roman" w:cs="Times New Roman"/>
          <w:i/>
          <w:highlight w:val="white"/>
        </w:rPr>
        <w:t xml:space="preserve"> the Pacific Northwest within the trail corridor. (PNNSTCP Scoping page 4)</w:t>
      </w:r>
    </w:p>
    <w:p w:rsidR="00726F15" w:rsidRDefault="00726F15">
      <w:pPr>
        <w:rPr>
          <w:rFonts w:ascii="Times New Roman" w:eastAsia="Times New Roman" w:hAnsi="Times New Roman" w:cs="Times New Roman"/>
          <w:i/>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rPr>
        <w:t>Our concerns center on the impact to a threatened species within the trail corridor: the grizzly bear (</w:t>
      </w:r>
      <w:proofErr w:type="spellStart"/>
      <w:r>
        <w:rPr>
          <w:rFonts w:ascii="Times New Roman" w:eastAsia="Times New Roman" w:hAnsi="Times New Roman" w:cs="Times New Roman"/>
          <w:i/>
        </w:rPr>
        <w:t>Ursus</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arctos</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horriblis</w:t>
      </w:r>
      <w:proofErr w:type="spellEnd"/>
      <w:r>
        <w:rPr>
          <w:rFonts w:ascii="Times New Roman" w:eastAsia="Times New Roman" w:hAnsi="Times New Roman" w:cs="Times New Roman"/>
        </w:rPr>
        <w:t xml:space="preserve">). </w:t>
      </w:r>
      <w:r>
        <w:rPr>
          <w:rFonts w:ascii="Times New Roman" w:eastAsia="Times New Roman" w:hAnsi="Times New Roman" w:cs="Times New Roman"/>
          <w:color w:val="000000"/>
        </w:rPr>
        <w:t>Grizzly bears once ranged throughout most of western</w:t>
      </w:r>
      <w:r>
        <w:rPr>
          <w:rFonts w:ascii="Times New Roman" w:eastAsia="Times New Roman" w:hAnsi="Times New Roman" w:cs="Times New Roman"/>
          <w:color w:val="000000"/>
        </w:rPr>
        <w:t xml:space="preserve"> North America, from the high Arctic to the Sierra Madre Occidental of Mexico, and from the coast of California across most of the Great Plains.  Prior to European settlement, scientists believed that approximately 50,000 grizzly bears occupied the western</w:t>
      </w:r>
      <w:r>
        <w:rPr>
          <w:rFonts w:ascii="Times New Roman" w:eastAsia="Times New Roman" w:hAnsi="Times New Roman" w:cs="Times New Roman"/>
          <w:color w:val="000000"/>
        </w:rPr>
        <w:t xml:space="preserve"> United States between Canada and Mexico. With European settlement of the American West and a federally funded bounty program aimed at eradication, grizzly bears were shot, trapped, and poisoned, reducing the population to just 2 percent of their historic </w:t>
      </w:r>
      <w:r>
        <w:rPr>
          <w:rFonts w:ascii="Times New Roman" w:eastAsia="Times New Roman" w:hAnsi="Times New Roman" w:cs="Times New Roman"/>
          <w:color w:val="000000"/>
        </w:rPr>
        <w:t>range (</w:t>
      </w:r>
      <w:r>
        <w:rPr>
          <w:rFonts w:ascii="Times New Roman" w:eastAsia="Times New Roman" w:hAnsi="Times New Roman" w:cs="Times New Roman"/>
        </w:rPr>
        <w:t>USFWS 2021</w:t>
      </w:r>
      <w:r>
        <w:rPr>
          <w:rFonts w:ascii="Times New Roman" w:eastAsia="Times New Roman" w:hAnsi="Times New Roman" w:cs="Times New Roman"/>
          <w:color w:val="000000"/>
        </w:rPr>
        <w:t xml:space="preserve">). As a result of its precipitous decline, FWS listed the grizzly bear as a threatened species in the lower 48 states under the Endangered Species Act in 1975.  Today scientists estimate there are approximately 1,800 grizzly bears left in </w:t>
      </w:r>
      <w:r>
        <w:rPr>
          <w:rFonts w:ascii="Times New Roman" w:eastAsia="Times New Roman" w:hAnsi="Times New Roman" w:cs="Times New Roman"/>
          <w:color w:val="000000"/>
        </w:rPr>
        <w:t xml:space="preserve">the lower 48 states, occupying five isolated populations. The </w:t>
      </w:r>
      <w:r>
        <w:rPr>
          <w:rFonts w:ascii="Times New Roman" w:eastAsia="Times New Roman" w:hAnsi="Times New Roman" w:cs="Times New Roman"/>
        </w:rPr>
        <w:t>g</w:t>
      </w:r>
      <w:r>
        <w:rPr>
          <w:rFonts w:ascii="Times New Roman" w:eastAsia="Times New Roman" w:hAnsi="Times New Roman" w:cs="Times New Roman"/>
          <w:color w:val="000000"/>
        </w:rPr>
        <w:t xml:space="preserve">rizzly </w:t>
      </w:r>
      <w:r>
        <w:rPr>
          <w:rFonts w:ascii="Times New Roman" w:eastAsia="Times New Roman" w:hAnsi="Times New Roman" w:cs="Times New Roman"/>
        </w:rPr>
        <w:t>b</w:t>
      </w:r>
      <w:r>
        <w:rPr>
          <w:rFonts w:ascii="Times New Roman" w:eastAsia="Times New Roman" w:hAnsi="Times New Roman" w:cs="Times New Roman"/>
          <w:color w:val="000000"/>
        </w:rPr>
        <w:t>ear was listed partially due to isolation and populations in the contiguous U.S. remain isolated. In particular, the Cabinet-</w:t>
      </w:r>
      <w:proofErr w:type="spellStart"/>
      <w:r>
        <w:rPr>
          <w:rFonts w:ascii="Times New Roman" w:eastAsia="Times New Roman" w:hAnsi="Times New Roman" w:cs="Times New Roman"/>
          <w:color w:val="000000"/>
        </w:rPr>
        <w:t>Yaak</w:t>
      </w:r>
      <w:proofErr w:type="spellEnd"/>
      <w:r>
        <w:rPr>
          <w:rFonts w:ascii="Times New Roman" w:eastAsia="Times New Roman" w:hAnsi="Times New Roman" w:cs="Times New Roman"/>
          <w:color w:val="000000"/>
        </w:rPr>
        <w:t xml:space="preserve"> population of grizzly bears</w:t>
      </w:r>
      <w:r>
        <w:rPr>
          <w:rFonts w:ascii="Times New Roman" w:eastAsia="Times New Roman" w:hAnsi="Times New Roman" w:cs="Times New Roman"/>
          <w:color w:val="221E1F"/>
        </w:rPr>
        <w:t xml:space="preserve"> is small (estimated 48-50 a</w:t>
      </w:r>
      <w:r>
        <w:rPr>
          <w:rFonts w:ascii="Times New Roman" w:eastAsia="Times New Roman" w:hAnsi="Times New Roman" w:cs="Times New Roman"/>
          <w:color w:val="221E1F"/>
        </w:rPr>
        <w:t xml:space="preserve">dults) with 18-20 of those bears identified in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portion of the ecosystem in 2012 (Kendall et al 2015). DNA analysis shows that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population is isolated from the Cabinet Mountains population in the southern portion of the ecosystem (Kendall e</w:t>
      </w:r>
      <w:r>
        <w:rPr>
          <w:rFonts w:ascii="Times New Roman" w:eastAsia="Times New Roman" w:hAnsi="Times New Roman" w:cs="Times New Roman"/>
          <w:color w:val="221E1F"/>
        </w:rPr>
        <w:t>t al 2015). This is not surprising as Montana Fish Wildlife and Parks recognizes:</w:t>
      </w: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i/>
        </w:rPr>
      </w:pPr>
      <w:r>
        <w:rPr>
          <w:rFonts w:ascii="Times New Roman" w:eastAsia="Times New Roman" w:hAnsi="Times New Roman" w:cs="Times New Roman"/>
          <w:i/>
        </w:rPr>
        <w:t xml:space="preserve">Unlike the Northern Continental Divide Ecosystem (NCDE), and the Greater Yellowstone Ecosystem (GYE), which have Glacier and Yellowstone national parks at their core, the CYE has highways, rivers, railroads, towns, and communities scattered throughout the </w:t>
      </w:r>
      <w:r>
        <w:rPr>
          <w:rFonts w:ascii="Times New Roman" w:eastAsia="Times New Roman" w:hAnsi="Times New Roman" w:cs="Times New Roman"/>
          <w:i/>
        </w:rPr>
        <w:t>recovery zone. (</w:t>
      </w:r>
      <w:hyperlink r:id="rId6">
        <w:r>
          <w:rPr>
            <w:rFonts w:ascii="Times New Roman" w:eastAsia="Times New Roman" w:hAnsi="Times New Roman" w:cs="Times New Roman"/>
            <w:i/>
            <w:color w:val="8AB4F8"/>
            <w:u w:val="single"/>
            <w:shd w:val="clear" w:color="auto" w:fill="202124"/>
          </w:rPr>
          <w:t>https://myfwp.mt.gov/getRepositoryFile?objectID=86958</w:t>
        </w:r>
      </w:hyperlink>
      <w:r>
        <w:rPr>
          <w:rFonts w:ascii="Times New Roman" w:eastAsia="Times New Roman" w:hAnsi="Times New Roman" w:cs="Times New Roman"/>
          <w:i/>
        </w:rPr>
        <w:t xml:space="preserve"> accessed 10-28-22)</w:t>
      </w:r>
    </w:p>
    <w:p w:rsidR="00726F15" w:rsidRDefault="00726F15">
      <w:pPr>
        <w:rPr>
          <w:rFonts w:ascii="Times New Roman" w:eastAsia="Times New Roman" w:hAnsi="Times New Roman" w:cs="Times New Roman"/>
        </w:rPr>
      </w:pPr>
    </w:p>
    <w:p w:rsidR="00726F15" w:rsidRDefault="00C37FBF">
      <w:pPr>
        <w:rPr>
          <w:rFonts w:ascii="Times New Roman" w:eastAsia="Times New Roman" w:hAnsi="Times New Roman" w:cs="Times New Roman"/>
        </w:rPr>
      </w:pPr>
      <w:r>
        <w:rPr>
          <w:rFonts w:ascii="Times New Roman" w:eastAsia="Times New Roman" w:hAnsi="Times New Roman" w:cs="Times New Roman"/>
        </w:rPr>
        <w:lastRenderedPageBreak/>
        <w:t xml:space="preserve">The US Fish and Wildlife Service found that </w:t>
      </w:r>
      <w:proofErr w:type="spellStart"/>
      <w:r>
        <w:rPr>
          <w:rFonts w:ascii="Times New Roman" w:eastAsia="Times New Roman" w:hAnsi="Times New Roman" w:cs="Times New Roman"/>
        </w:rPr>
        <w:t>uplisting</w:t>
      </w:r>
      <w:proofErr w:type="spellEnd"/>
      <w:r>
        <w:rPr>
          <w:rFonts w:ascii="Times New Roman" w:eastAsia="Times New Roman" w:hAnsi="Times New Roman" w:cs="Times New Roman"/>
        </w:rPr>
        <w:t xml:space="preserve"> the Cabinet-</w:t>
      </w:r>
      <w:proofErr w:type="spellStart"/>
      <w:r>
        <w:rPr>
          <w:rFonts w:ascii="Times New Roman" w:eastAsia="Times New Roman" w:hAnsi="Times New Roman" w:cs="Times New Roman"/>
        </w:rPr>
        <w:t>Yaak</w:t>
      </w:r>
      <w:proofErr w:type="spellEnd"/>
      <w:r>
        <w:rPr>
          <w:rFonts w:ascii="Times New Roman" w:eastAsia="Times New Roman" w:hAnsi="Times New Roman" w:cs="Times New Roman"/>
        </w:rPr>
        <w:t xml:space="preserve"> population to endanger</w:t>
      </w:r>
      <w:r>
        <w:rPr>
          <w:rFonts w:ascii="Times New Roman" w:eastAsia="Times New Roman" w:hAnsi="Times New Roman" w:cs="Times New Roman"/>
        </w:rPr>
        <w:t xml:space="preserve">ed status, meaning it is likely that the population will go extinct in the </w:t>
      </w:r>
      <w:proofErr w:type="spellStart"/>
      <w:r>
        <w:rPr>
          <w:rFonts w:ascii="Times New Roman" w:eastAsia="Times New Roman" w:hAnsi="Times New Roman" w:cs="Times New Roman"/>
        </w:rPr>
        <w:t>forseeable</w:t>
      </w:r>
      <w:proofErr w:type="spellEnd"/>
      <w:r>
        <w:rPr>
          <w:rFonts w:ascii="Times New Roman" w:eastAsia="Times New Roman" w:hAnsi="Times New Roman" w:cs="Times New Roman"/>
        </w:rPr>
        <w:t xml:space="preserve"> future, was warranted but precluded in 1998 (see</w:t>
      </w:r>
      <w:hyperlink r:id="rId7" w:anchor="conservationPlans">
        <w:r>
          <w:rPr>
            <w:rFonts w:ascii="Times New Roman" w:eastAsia="Times New Roman" w:hAnsi="Times New Roman" w:cs="Times New Roman"/>
          </w:rPr>
          <w:t xml:space="preserve"> </w:t>
        </w:r>
      </w:hyperlink>
      <w:hyperlink r:id="rId8" w:anchor="conservationPlans">
        <w:r>
          <w:rPr>
            <w:rFonts w:ascii="Times New Roman" w:eastAsia="Times New Roman" w:hAnsi="Times New Roman" w:cs="Times New Roman"/>
            <w:color w:val="0000FF"/>
            <w:u w:val="single"/>
          </w:rPr>
          <w:t>https://ecos.fws.gov/ecp/species/7642#conservationPlans</w:t>
        </w:r>
      </w:hyperlink>
      <w:r>
        <w:rPr>
          <w:rFonts w:ascii="Times New Roman" w:eastAsia="Times New Roman" w:hAnsi="Times New Roman" w:cs="Times New Roman"/>
        </w:rPr>
        <w:t>).Thus, secure grizzly bear habitat is at a premium for this small, vulnerable population and must be protected at all costs to avoid extinction of the grizzly be</w:t>
      </w:r>
      <w:r>
        <w:rPr>
          <w:rFonts w:ascii="Times New Roman" w:eastAsia="Times New Roman" w:hAnsi="Times New Roman" w:cs="Times New Roman"/>
        </w:rPr>
        <w:t>ar.</w:t>
      </w: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2222"/>
        </w:rPr>
      </w:pPr>
      <w:r>
        <w:rPr>
          <w:rFonts w:ascii="Times New Roman" w:eastAsia="Times New Roman" w:hAnsi="Times New Roman" w:cs="Times New Roman"/>
          <w:color w:val="221E1F"/>
        </w:rPr>
        <w:t xml:space="preserve">The proposed trail runs through high-elevation, prime grizzly bear habitat in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region that formerly provided secure habitat within established bear management units. Significantly, Kendall et al (2015) identified individual bear locations clus</w:t>
      </w:r>
      <w:r>
        <w:rPr>
          <w:rFonts w:ascii="Times New Roman" w:eastAsia="Times New Roman" w:hAnsi="Times New Roman" w:cs="Times New Roman"/>
          <w:color w:val="221E1F"/>
        </w:rPr>
        <w:t xml:space="preserve">tered in that same area (Figure 1). Clearly there is the potential for grizzly bear displacement and/or human conflict along the proposed trail route. Moreover, analysis of grizzly bear denning habitat shows the limited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area denning habitat concentrat</w:t>
      </w:r>
      <w:r>
        <w:rPr>
          <w:rFonts w:ascii="Times New Roman" w:eastAsia="Times New Roman" w:hAnsi="Times New Roman" w:cs="Times New Roman"/>
          <w:color w:val="221E1F"/>
        </w:rPr>
        <w:t xml:space="preserve">ed along the proposed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trail segment (Bader and </w:t>
      </w:r>
      <w:proofErr w:type="spellStart"/>
      <w:r>
        <w:rPr>
          <w:rFonts w:ascii="Times New Roman" w:eastAsia="Times New Roman" w:hAnsi="Times New Roman" w:cs="Times New Roman"/>
          <w:color w:val="221E1F"/>
        </w:rPr>
        <w:t>Sieracki</w:t>
      </w:r>
      <w:proofErr w:type="spellEnd"/>
      <w:r>
        <w:rPr>
          <w:rFonts w:ascii="Times New Roman" w:eastAsia="Times New Roman" w:hAnsi="Times New Roman" w:cs="Times New Roman"/>
          <w:color w:val="221E1F"/>
        </w:rPr>
        <w:t xml:space="preserve"> </w:t>
      </w:r>
      <w:r>
        <w:rPr>
          <w:rFonts w:ascii="Times New Roman" w:eastAsia="Times New Roman" w:hAnsi="Times New Roman" w:cs="Times New Roman"/>
          <w:i/>
          <w:color w:val="221E1F"/>
        </w:rPr>
        <w:t>in press</w:t>
      </w:r>
      <w:r>
        <w:rPr>
          <w:rFonts w:ascii="Times New Roman" w:eastAsia="Times New Roman" w:hAnsi="Times New Roman" w:cs="Times New Roman"/>
          <w:color w:val="221E1F"/>
        </w:rPr>
        <w:t>).</w:t>
      </w:r>
      <w:r>
        <w:rPr>
          <w:rFonts w:ascii="Times New Roman" w:eastAsia="Times New Roman" w:hAnsi="Times New Roman" w:cs="Times New Roman"/>
          <w:highlight w:val="white"/>
        </w:rPr>
        <w:t>Kendall et al (2015) also concluded: "</w:t>
      </w:r>
      <w:r>
        <w:rPr>
          <w:rFonts w:ascii="Times New Roman" w:eastAsia="Times New Roman" w:hAnsi="Times New Roman" w:cs="Times New Roman"/>
          <w:color w:val="222222"/>
          <w:highlight w:val="white"/>
        </w:rPr>
        <w:t xml:space="preserve">The small </w:t>
      </w:r>
      <w:r>
        <w:rPr>
          <w:rFonts w:ascii="Times New Roman" w:eastAsia="Times New Roman" w:hAnsi="Times New Roman" w:cs="Times New Roman"/>
          <w:color w:val="222222"/>
        </w:rPr>
        <w:t xml:space="preserve">population sizes, genetic isolation, and high level of inbreeding documented in our study demonstrate that the Cabinet and </w:t>
      </w:r>
      <w:proofErr w:type="spellStart"/>
      <w:r>
        <w:rPr>
          <w:rFonts w:ascii="Times New Roman" w:eastAsia="Times New Roman" w:hAnsi="Times New Roman" w:cs="Times New Roman"/>
          <w:color w:val="222222"/>
        </w:rPr>
        <w:t>Yaak</w:t>
      </w:r>
      <w:proofErr w:type="spellEnd"/>
      <w:r>
        <w:rPr>
          <w:rFonts w:ascii="Times New Roman" w:eastAsia="Times New Roman" w:hAnsi="Times New Roman" w:cs="Times New Roman"/>
          <w:color w:val="222222"/>
        </w:rPr>
        <w:t xml:space="preserve"> grizzly b</w:t>
      </w:r>
      <w:r>
        <w:rPr>
          <w:rFonts w:ascii="Times New Roman" w:eastAsia="Times New Roman" w:hAnsi="Times New Roman" w:cs="Times New Roman"/>
          <w:color w:val="222222"/>
        </w:rPr>
        <w:t xml:space="preserve">ear populations continue to need comprehensive management designed to support population growth and increased connectivity and gene flow with other populations." They also found that: "In the small Cabinet and </w:t>
      </w:r>
      <w:proofErr w:type="spellStart"/>
      <w:r>
        <w:rPr>
          <w:rFonts w:ascii="Times New Roman" w:eastAsia="Times New Roman" w:hAnsi="Times New Roman" w:cs="Times New Roman"/>
          <w:color w:val="222222"/>
        </w:rPr>
        <w:t>Yaak</w:t>
      </w:r>
      <w:proofErr w:type="spellEnd"/>
      <w:r>
        <w:rPr>
          <w:rFonts w:ascii="Times New Roman" w:eastAsia="Times New Roman" w:hAnsi="Times New Roman" w:cs="Times New Roman"/>
          <w:color w:val="222222"/>
        </w:rPr>
        <w:t xml:space="preserve"> populations, the difference between growt</w:t>
      </w:r>
      <w:r>
        <w:rPr>
          <w:rFonts w:ascii="Times New Roman" w:eastAsia="Times New Roman" w:hAnsi="Times New Roman" w:cs="Times New Roman"/>
          <w:color w:val="222222"/>
        </w:rPr>
        <w:t>h and decline is 1 or 2 adult females being killed annually or not."</w:t>
      </w:r>
    </w:p>
    <w:p w:rsidR="00726F15" w:rsidRDefault="00726F15">
      <w:pPr>
        <w:rPr>
          <w:rFonts w:ascii="Times New Roman" w:eastAsia="Times New Roman" w:hAnsi="Times New Roman" w:cs="Times New Roman"/>
          <w:color w:val="221E1F"/>
        </w:rPr>
      </w:pPr>
    </w:p>
    <w:p w:rsidR="00726F15" w:rsidRDefault="00726F15">
      <w:pPr>
        <w:rPr>
          <w:rFonts w:ascii="Times New Roman" w:eastAsia="Times New Roman" w:hAnsi="Times New Roman" w:cs="Times New Roman"/>
          <w:color w:val="221E1F"/>
        </w:rPr>
      </w:pP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color w:val="221E1F"/>
        </w:rPr>
        <w:t xml:space="preserve">The USFS has a duty to conserve listed species, including the grizzly bear, under Section 7 of the Endangered Species Act (ESA). In addition, </w:t>
      </w:r>
      <w:r>
        <w:rPr>
          <w:rFonts w:ascii="Times New Roman" w:eastAsia="Times New Roman" w:hAnsi="Times New Roman" w:cs="Times New Roman"/>
          <w:color w:val="221E1F"/>
        </w:rPr>
        <w:t>the trail purpose is to conserve the natural resources within the trail corridor. Thus, all possible steps and alternatives designed to avoid negative impacts to grizzly bears must be taken. This is especially true when a small, isolated population, like t</w:t>
      </w:r>
      <w:r>
        <w:rPr>
          <w:rFonts w:ascii="Times New Roman" w:eastAsia="Times New Roman" w:hAnsi="Times New Roman" w:cs="Times New Roman"/>
          <w:color w:val="221E1F"/>
        </w:rPr>
        <w:t xml:space="preserve">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population of grizzly bears, could be affected by displacement from limited habitat; death or injury due to human encounter or subsequent management action resulting from human-bear conflicts. With only 3 females with cubs of the year in the last s</w:t>
      </w:r>
      <w:r>
        <w:rPr>
          <w:rFonts w:ascii="Times New Roman" w:eastAsia="Times New Roman" w:hAnsi="Times New Roman" w:cs="Times New Roman"/>
          <w:color w:val="221E1F"/>
        </w:rPr>
        <w:t>urvey, the loss of even one female to the population would be a serious impact, threatening extinction of the population. Human encounter is a leading cause of grizzly bear mortality, either directly or through subsequent management actions. There is liter</w:t>
      </w:r>
      <w:r>
        <w:rPr>
          <w:rFonts w:ascii="Times New Roman" w:eastAsia="Times New Roman" w:hAnsi="Times New Roman" w:cs="Times New Roman"/>
          <w:color w:val="221E1F"/>
        </w:rPr>
        <w:t xml:space="preserve">ally little other suitable secure grizzly habitat to relocate bears to in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area in response to human conflicts with a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bear. Any relocation to the Cabinet Mountains portion of the ecosystem is effectively a loss of an individual from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p</w:t>
      </w:r>
      <w:r>
        <w:rPr>
          <w:rFonts w:ascii="Times New Roman" w:eastAsia="Times New Roman" w:hAnsi="Times New Roman" w:cs="Times New Roman"/>
          <w:color w:val="221E1F"/>
        </w:rPr>
        <w:t xml:space="preserve">opulation due to the isolation of the population. As a result, an established management tool (relocation) following human conflict will likely result in the removal of an individual from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population.  Locating the trail in prime grizzly habitat wi</w:t>
      </w:r>
      <w:r>
        <w:rPr>
          <w:rFonts w:ascii="Times New Roman" w:eastAsia="Times New Roman" w:hAnsi="Times New Roman" w:cs="Times New Roman"/>
          <w:color w:val="221E1F"/>
        </w:rPr>
        <w:t xml:space="preserve">ll therefore threaten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population even further if typical management follows human conflict.</w:t>
      </w: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color w:val="221E1F"/>
        </w:rPr>
        <w:t xml:space="preserve">Therefore, all steps necessary to protect and conserve the </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grizzly population must be taken. Full analysis of impacts and consideration of a full ran</w:t>
      </w:r>
      <w:r>
        <w:rPr>
          <w:rFonts w:ascii="Times New Roman" w:eastAsia="Times New Roman" w:hAnsi="Times New Roman" w:cs="Times New Roman"/>
          <w:color w:val="221E1F"/>
        </w:rPr>
        <w:t>ge of alternatives is required by the ESA, NEPA and by the stated purpose of the trail.</w:t>
      </w: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color w:val="221E1F"/>
        </w:rPr>
        <w:t>Thank you for your consideration of our comments.</w:t>
      </w: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color w:val="221E1F"/>
        </w:rPr>
        <w:lastRenderedPageBreak/>
        <w:t>Sincerely,</w:t>
      </w:r>
    </w:p>
    <w:p w:rsidR="00726F15" w:rsidRDefault="00726F15">
      <w:pPr>
        <w:rPr>
          <w:rFonts w:ascii="Times New Roman" w:eastAsia="Times New Roman" w:hAnsi="Times New Roman" w:cs="Times New Roman"/>
          <w:color w:val="221E1F"/>
        </w:rPr>
      </w:pP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noProof/>
          <w:color w:val="221E1F"/>
        </w:rPr>
        <w:drawing>
          <wp:inline distT="114300" distB="114300" distL="114300" distR="114300">
            <wp:extent cx="1643063" cy="419383"/>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643063" cy="419383"/>
                    </a:xfrm>
                    <a:prstGeom prst="rect">
                      <a:avLst/>
                    </a:prstGeom>
                    <a:ln/>
                  </pic:spPr>
                </pic:pic>
              </a:graphicData>
            </a:graphic>
          </wp:inline>
        </w:drawing>
      </w:r>
    </w:p>
    <w:p w:rsidR="00726F15" w:rsidRDefault="00726F15">
      <w:pPr>
        <w:rPr>
          <w:rFonts w:ascii="Times New Roman" w:eastAsia="Times New Roman" w:hAnsi="Times New Roman" w:cs="Times New Roman"/>
          <w:color w:val="221E1F"/>
        </w:rPr>
      </w:pPr>
    </w:p>
    <w:p w:rsidR="00726F15" w:rsidRDefault="00C37FBF">
      <w:pPr>
        <w:shd w:val="clear" w:color="auto" w:fill="FFFFFF"/>
        <w:rPr>
          <w:rFonts w:ascii="Times New Roman" w:eastAsia="Times New Roman" w:hAnsi="Times New Roman" w:cs="Times New Roman"/>
          <w:color w:val="221E1F"/>
        </w:rPr>
      </w:pPr>
      <w:r>
        <w:rPr>
          <w:rFonts w:ascii="Times New Roman" w:eastAsia="Times New Roman" w:hAnsi="Times New Roman" w:cs="Times New Roman"/>
          <w:color w:val="221E1F"/>
        </w:rPr>
        <w:t>Bonnie Rice</w:t>
      </w:r>
    </w:p>
    <w:p w:rsidR="00726F15" w:rsidRDefault="00C37FBF">
      <w:pPr>
        <w:shd w:val="clear" w:color="auto" w:fill="FFFFFF"/>
        <w:rPr>
          <w:rFonts w:ascii="Times New Roman" w:eastAsia="Times New Roman" w:hAnsi="Times New Roman" w:cs="Times New Roman"/>
          <w:color w:val="221E1F"/>
        </w:rPr>
      </w:pPr>
      <w:r>
        <w:rPr>
          <w:rFonts w:ascii="Times New Roman" w:eastAsia="Times New Roman" w:hAnsi="Times New Roman" w:cs="Times New Roman"/>
          <w:color w:val="221E1F"/>
        </w:rPr>
        <w:t>Senior Representative, Greater Yellowstone-Northern Rockies Regions</w:t>
      </w:r>
    </w:p>
    <w:p w:rsidR="00726F15" w:rsidRDefault="00C37FBF">
      <w:pPr>
        <w:shd w:val="clear" w:color="auto" w:fill="FFFFFF"/>
        <w:rPr>
          <w:rFonts w:ascii="Times New Roman" w:eastAsia="Times New Roman" w:hAnsi="Times New Roman" w:cs="Times New Roman"/>
          <w:color w:val="221E1F"/>
        </w:rPr>
      </w:pPr>
      <w:r>
        <w:rPr>
          <w:rFonts w:ascii="Times New Roman" w:eastAsia="Times New Roman" w:hAnsi="Times New Roman" w:cs="Times New Roman"/>
          <w:color w:val="221E1F"/>
        </w:rPr>
        <w:t>bonnie.rice@sierraclub.org</w:t>
      </w:r>
    </w:p>
    <w:p w:rsidR="00726F15" w:rsidRDefault="00C37FBF">
      <w:pPr>
        <w:shd w:val="clear" w:color="auto" w:fill="FFFFFF"/>
        <w:spacing w:before="240" w:line="276" w:lineRule="auto"/>
        <w:rPr>
          <w:rFonts w:ascii="Times New Roman" w:eastAsia="Times New Roman" w:hAnsi="Times New Roman" w:cs="Times New Roman"/>
          <w:b/>
          <w:color w:val="221E1F"/>
        </w:rPr>
      </w:pPr>
      <w:r>
        <w:rPr>
          <w:rFonts w:ascii="Times New Roman" w:eastAsia="Times New Roman" w:hAnsi="Times New Roman" w:cs="Times New Roman"/>
          <w:b/>
          <w:color w:val="221E1F"/>
        </w:rPr>
        <w:t xml:space="preserve"> </w:t>
      </w:r>
    </w:p>
    <w:p w:rsidR="00726F15" w:rsidRDefault="00726F15">
      <w:pPr>
        <w:shd w:val="clear" w:color="auto" w:fill="FFFFFF"/>
        <w:spacing w:before="240" w:line="276" w:lineRule="auto"/>
        <w:rPr>
          <w:rFonts w:ascii="Times New Roman" w:eastAsia="Times New Roman" w:hAnsi="Times New Roman" w:cs="Times New Roman"/>
          <w:b/>
          <w:color w:val="221E1F"/>
        </w:rPr>
      </w:pPr>
    </w:p>
    <w:p w:rsidR="00726F15" w:rsidRDefault="00726F15">
      <w:pPr>
        <w:rPr>
          <w:rFonts w:ascii="Times New Roman" w:eastAsia="Times New Roman" w:hAnsi="Times New Roman" w:cs="Times New Roman"/>
          <w:b/>
          <w:color w:val="221E1F"/>
        </w:rPr>
      </w:pPr>
    </w:p>
    <w:p w:rsidR="00726F15" w:rsidRDefault="00726F15">
      <w:pPr>
        <w:rPr>
          <w:rFonts w:ascii="Times New Roman" w:eastAsia="Times New Roman" w:hAnsi="Times New Roman" w:cs="Times New Roman"/>
          <w:b/>
          <w:color w:val="221E1F"/>
        </w:rPr>
      </w:pPr>
    </w:p>
    <w:p w:rsidR="00726F15" w:rsidRDefault="00C37FBF">
      <w:pPr>
        <w:rPr>
          <w:rFonts w:ascii="Times New Roman" w:eastAsia="Times New Roman" w:hAnsi="Times New Roman" w:cs="Times New Roman"/>
          <w:b/>
          <w:color w:val="221E1F"/>
        </w:rPr>
      </w:pPr>
      <w:r>
        <w:rPr>
          <w:rFonts w:ascii="Times New Roman" w:eastAsia="Times New Roman" w:hAnsi="Times New Roman" w:cs="Times New Roman"/>
          <w:b/>
          <w:color w:val="221E1F"/>
        </w:rPr>
        <w:t>References</w:t>
      </w: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Bader M, </w:t>
      </w:r>
      <w:proofErr w:type="spellStart"/>
      <w:r>
        <w:rPr>
          <w:rFonts w:ascii="Times New Roman" w:eastAsia="Times New Roman" w:hAnsi="Times New Roman" w:cs="Times New Roman"/>
          <w:color w:val="000000"/>
        </w:rPr>
        <w:t>Sieracki</w:t>
      </w:r>
      <w:proofErr w:type="spellEnd"/>
      <w:r>
        <w:rPr>
          <w:rFonts w:ascii="Times New Roman" w:eastAsia="Times New Roman" w:hAnsi="Times New Roman" w:cs="Times New Roman"/>
          <w:color w:val="000000"/>
        </w:rPr>
        <w:t xml:space="preserve">, P. </w:t>
      </w:r>
      <w:r>
        <w:rPr>
          <w:rFonts w:ascii="Times New Roman" w:eastAsia="Times New Roman" w:hAnsi="Times New Roman" w:cs="Times New Roman"/>
          <w:i/>
          <w:color w:val="000000"/>
        </w:rPr>
        <w:t>in press</w:t>
      </w:r>
      <w:r>
        <w:rPr>
          <w:rFonts w:ascii="Times New Roman" w:eastAsia="Times New Roman" w:hAnsi="Times New Roman" w:cs="Times New Roman"/>
          <w:color w:val="000000"/>
        </w:rPr>
        <w:t>. Grizzly bear denning habitat and demographic connectivity in northern Idaho and western Montana. Northwestern Naturalist 103(3), 33 p.</w:t>
      </w: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color w:val="221E1F"/>
        </w:rPr>
        <w:t xml:space="preserve">Kendall K, MacLeod A, Boyd, K, Boulanger J, </w:t>
      </w:r>
      <w:proofErr w:type="spellStart"/>
      <w:r>
        <w:rPr>
          <w:rFonts w:ascii="Times New Roman" w:eastAsia="Times New Roman" w:hAnsi="Times New Roman" w:cs="Times New Roman"/>
          <w:color w:val="221E1F"/>
        </w:rPr>
        <w:t>Royle</w:t>
      </w:r>
      <w:proofErr w:type="spellEnd"/>
      <w:r>
        <w:rPr>
          <w:rFonts w:ascii="Times New Roman" w:eastAsia="Times New Roman" w:hAnsi="Times New Roman" w:cs="Times New Roman"/>
          <w:color w:val="221E1F"/>
        </w:rPr>
        <w:t xml:space="preserve"> J, </w:t>
      </w:r>
      <w:proofErr w:type="spellStart"/>
      <w:r>
        <w:rPr>
          <w:rFonts w:ascii="Times New Roman" w:eastAsia="Times New Roman" w:hAnsi="Times New Roman" w:cs="Times New Roman"/>
          <w:color w:val="221E1F"/>
        </w:rPr>
        <w:t>Kasworm</w:t>
      </w:r>
      <w:proofErr w:type="spellEnd"/>
      <w:r>
        <w:rPr>
          <w:rFonts w:ascii="Times New Roman" w:eastAsia="Times New Roman" w:hAnsi="Times New Roman" w:cs="Times New Roman"/>
          <w:color w:val="221E1F"/>
        </w:rPr>
        <w:t xml:space="preserve"> W, </w:t>
      </w:r>
      <w:proofErr w:type="spellStart"/>
      <w:r>
        <w:rPr>
          <w:rFonts w:ascii="Times New Roman" w:eastAsia="Times New Roman" w:hAnsi="Times New Roman" w:cs="Times New Roman"/>
          <w:color w:val="221E1F"/>
        </w:rPr>
        <w:t>Paetkau</w:t>
      </w:r>
      <w:proofErr w:type="spellEnd"/>
      <w:r>
        <w:rPr>
          <w:rFonts w:ascii="Times New Roman" w:eastAsia="Times New Roman" w:hAnsi="Times New Roman" w:cs="Times New Roman"/>
          <w:color w:val="221E1F"/>
        </w:rPr>
        <w:t xml:space="preserve"> D, Proctor M, </w:t>
      </w:r>
      <w:proofErr w:type="spellStart"/>
      <w:r>
        <w:rPr>
          <w:rFonts w:ascii="Times New Roman" w:eastAsia="Times New Roman" w:hAnsi="Times New Roman" w:cs="Times New Roman"/>
          <w:color w:val="221E1F"/>
        </w:rPr>
        <w:t>Annis</w:t>
      </w:r>
      <w:proofErr w:type="spellEnd"/>
      <w:r>
        <w:rPr>
          <w:rFonts w:ascii="Times New Roman" w:eastAsia="Times New Roman" w:hAnsi="Times New Roman" w:cs="Times New Roman"/>
          <w:color w:val="221E1F"/>
        </w:rPr>
        <w:t xml:space="preserve"> K, and T Graves, 2015. Density, distribution and genetic structure of grizzly bears in the Cabinet-</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Ecosystem. J. Wildlife Management 80 (2): 314-331</w:t>
      </w:r>
    </w:p>
    <w:p w:rsidR="00726F15" w:rsidRDefault="00726F15">
      <w:pPr>
        <w:rPr>
          <w:rFonts w:ascii="Times New Roman" w:eastAsia="Times New Roman" w:hAnsi="Times New Roman" w:cs="Times New Roman"/>
          <w:color w:val="221E1F"/>
        </w:rPr>
      </w:pPr>
    </w:p>
    <w:p w:rsidR="00726F15" w:rsidRDefault="00726F15">
      <w:pPr>
        <w:rPr>
          <w:rFonts w:ascii="Times New Roman" w:eastAsia="Times New Roman" w:hAnsi="Times New Roman" w:cs="Times New Roman"/>
          <w:color w:val="221E1F"/>
        </w:rPr>
      </w:pPr>
    </w:p>
    <w:p w:rsidR="00726F15" w:rsidRDefault="00726F15">
      <w:pPr>
        <w:rPr>
          <w:rFonts w:ascii="Times New Roman" w:eastAsia="Times New Roman" w:hAnsi="Times New Roman" w:cs="Times New Roman"/>
          <w:color w:val="221E1F"/>
        </w:rPr>
      </w:pPr>
    </w:p>
    <w:p w:rsidR="00726F15" w:rsidRDefault="00C37FBF">
      <w:pPr>
        <w:rPr>
          <w:rFonts w:ascii="Times New Roman" w:eastAsia="Times New Roman" w:hAnsi="Times New Roman" w:cs="Times New Roman"/>
          <w:color w:val="221E1F"/>
        </w:rPr>
      </w:pPr>
      <w:r>
        <w:rPr>
          <w:rFonts w:ascii="Times New Roman" w:eastAsia="Times New Roman" w:hAnsi="Times New Roman" w:cs="Times New Roman"/>
          <w:noProof/>
          <w:color w:val="221E1F"/>
        </w:rPr>
        <w:lastRenderedPageBreak/>
        <w:drawing>
          <wp:inline distT="0" distB="0" distL="0" distR="0">
            <wp:extent cx="5215679" cy="770228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215679" cy="7702280"/>
                    </a:xfrm>
                    <a:prstGeom prst="rect">
                      <a:avLst/>
                    </a:prstGeom>
                    <a:ln/>
                  </pic:spPr>
                </pic:pic>
              </a:graphicData>
            </a:graphic>
          </wp:inline>
        </w:drawing>
      </w:r>
    </w:p>
    <w:p w:rsidR="00726F15" w:rsidRDefault="00C37FBF">
      <w:pPr>
        <w:rPr>
          <w:rFonts w:ascii="Times New Roman" w:eastAsia="Times New Roman" w:hAnsi="Times New Roman" w:cs="Times New Roman"/>
          <w:color w:val="221E1F"/>
        </w:rPr>
      </w:pPr>
      <w:bookmarkStart w:id="1" w:name="_heading=h.gjdgxs" w:colFirst="0" w:colLast="0"/>
      <w:bookmarkEnd w:id="1"/>
      <w:r>
        <w:rPr>
          <w:rFonts w:ascii="Times New Roman" w:eastAsia="Times New Roman" w:hAnsi="Times New Roman" w:cs="Times New Roman"/>
          <w:color w:val="221E1F"/>
        </w:rPr>
        <w:t>Figure 1. Excerpted Kendall et al (2015) Figure 3</w:t>
      </w:r>
      <w:r>
        <w:rPr>
          <w:rFonts w:ascii="Times New Roman" w:eastAsia="Times New Roman" w:hAnsi="Times New Roman" w:cs="Times New Roman"/>
          <w:color w:val="221E1F"/>
        </w:rPr>
        <w:t xml:space="preserve"> showing individual grizzly bear locations in the Cabinet-</w:t>
      </w:r>
      <w:proofErr w:type="spellStart"/>
      <w:r>
        <w:rPr>
          <w:rFonts w:ascii="Times New Roman" w:eastAsia="Times New Roman" w:hAnsi="Times New Roman" w:cs="Times New Roman"/>
          <w:color w:val="221E1F"/>
        </w:rPr>
        <w:t>Yaak</w:t>
      </w:r>
      <w:proofErr w:type="spellEnd"/>
      <w:r>
        <w:rPr>
          <w:rFonts w:ascii="Times New Roman" w:eastAsia="Times New Roman" w:hAnsi="Times New Roman" w:cs="Times New Roman"/>
          <w:color w:val="221E1F"/>
        </w:rPr>
        <w:t xml:space="preserve"> Ecosystem in 2012.</w:t>
      </w:r>
    </w:p>
    <w:sectPr w:rsidR="00726F1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8"/>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6F15"/>
    <w:rsid w:val="00726F15"/>
    <w:rsid w:val="00C37F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53B9925F-DDF0-B748-A5EB-A177B5231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CommentReference">
    <w:name w:val="annotation reference"/>
    <w:basedOn w:val="DefaultParagraphFont"/>
    <w:uiPriority w:val="99"/>
    <w:semiHidden/>
    <w:unhideWhenUsed/>
    <w:rsid w:val="00F9346C"/>
    <w:rPr>
      <w:sz w:val="16"/>
      <w:szCs w:val="16"/>
    </w:rPr>
  </w:style>
  <w:style w:type="paragraph" w:styleId="CommentText">
    <w:name w:val="annotation text"/>
    <w:basedOn w:val="Normal"/>
    <w:link w:val="CommentTextChar"/>
    <w:uiPriority w:val="99"/>
    <w:semiHidden/>
    <w:unhideWhenUsed/>
    <w:rsid w:val="00F9346C"/>
    <w:rPr>
      <w:rFonts w:eastAsiaTheme="minorEastAsia"/>
      <w:sz w:val="20"/>
      <w:szCs w:val="20"/>
    </w:rPr>
  </w:style>
  <w:style w:type="character" w:customStyle="1" w:styleId="CommentTextChar">
    <w:name w:val="Comment Text Char"/>
    <w:basedOn w:val="DefaultParagraphFont"/>
    <w:link w:val="CommentText"/>
    <w:uiPriority w:val="99"/>
    <w:semiHidden/>
    <w:rsid w:val="00F9346C"/>
    <w:rPr>
      <w:rFonts w:eastAsiaTheme="minorEastAsia"/>
      <w:sz w:val="20"/>
      <w:szCs w:val="20"/>
    </w:rPr>
  </w:style>
  <w:style w:type="paragraph" w:styleId="BalloonText">
    <w:name w:val="Balloon Text"/>
    <w:basedOn w:val="Normal"/>
    <w:link w:val="BalloonTextChar"/>
    <w:uiPriority w:val="99"/>
    <w:semiHidden/>
    <w:unhideWhenUsed/>
    <w:rsid w:val="00F9346C"/>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9346C"/>
    <w:rPr>
      <w:rFonts w:ascii="Times New Roman" w:hAnsi="Times New Roman" w:cs="Times New Roman"/>
      <w:sz w:val="18"/>
      <w:szCs w:val="18"/>
    </w:rPr>
  </w:style>
  <w:style w:type="paragraph" w:styleId="CommentSubject">
    <w:name w:val="annotation subject"/>
    <w:basedOn w:val="CommentText"/>
    <w:next w:val="CommentText"/>
    <w:link w:val="CommentSubjectChar"/>
    <w:uiPriority w:val="99"/>
    <w:semiHidden/>
    <w:unhideWhenUsed/>
    <w:rsid w:val="00F9346C"/>
    <w:rPr>
      <w:rFonts w:eastAsiaTheme="minorHAnsi"/>
      <w:b/>
      <w:bCs/>
    </w:rPr>
  </w:style>
  <w:style w:type="character" w:customStyle="1" w:styleId="CommentSubjectChar">
    <w:name w:val="Comment Subject Char"/>
    <w:basedOn w:val="CommentTextChar"/>
    <w:link w:val="CommentSubject"/>
    <w:uiPriority w:val="99"/>
    <w:semiHidden/>
    <w:rsid w:val="00F9346C"/>
    <w:rPr>
      <w:rFonts w:eastAsiaTheme="minorEastAsia"/>
      <w:b/>
      <w:bCs/>
      <w:sz w:val="20"/>
      <w:szCs w:val="20"/>
    </w:rPr>
  </w:style>
  <w:style w:type="character" w:styleId="Hyperlink">
    <w:name w:val="Hyperlink"/>
    <w:basedOn w:val="DefaultParagraphFont"/>
    <w:uiPriority w:val="99"/>
    <w:semiHidden/>
    <w:unhideWhenUsed/>
    <w:rsid w:val="00943A6E"/>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ecos.fws.gov/ecp/species/7642" TargetMode="External"/><Relationship Id="rId3" Type="http://schemas.openxmlformats.org/officeDocument/2006/relationships/settings" Target="settings.xml"/><Relationship Id="rId7" Type="http://schemas.openxmlformats.org/officeDocument/2006/relationships/hyperlink" Target="https://ecos.fws.gov/ecp/species/7642"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hyperlink" Target="https://myfwp.mt.gov/getRepositoryFile?objectID=86958" TargetMode="External"/><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y6x/os/JSM+cNdrqHgFdlCMgVfA==">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1046</Words>
  <Characters>5965</Characters>
  <Application>Microsoft Office Word</Application>
  <DocSecurity>0</DocSecurity>
  <Lines>49</Lines>
  <Paragraphs>13</Paragraphs>
  <ScaleCrop>false</ScaleCrop>
  <Company/>
  <LinksUpToDate>false</LinksUpToDate>
  <CharactersWithSpaces>6998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Microsoft Office User</cp:lastModifiedBy>
  <cp:revision>2</cp:revision>
  <dcterms:created xsi:type="dcterms:W3CDTF">2022-10-29T19:13:00Z</dcterms:created>
  <dcterms:modified xsi:type="dcterms:W3CDTF">2022-10-29T19:13:00Z</dcterms:modified>
</cp:coreProperties>
</file>